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37" w:rsidRPr="00272530" w:rsidRDefault="00864937" w:rsidP="00ED49BA">
      <w:pPr>
        <w:jc w:val="center"/>
        <w:rPr>
          <w:bCs/>
          <w:caps/>
          <w:sz w:val="32"/>
          <w:szCs w:val="32"/>
        </w:rPr>
      </w:pPr>
      <w:r w:rsidRPr="00272530">
        <w:rPr>
          <w:bCs/>
          <w:caps/>
          <w:sz w:val="32"/>
          <w:szCs w:val="32"/>
        </w:rPr>
        <w:t xml:space="preserve">Муниципальное автономное </w:t>
      </w:r>
    </w:p>
    <w:p w:rsidR="00864937" w:rsidRPr="00272530" w:rsidRDefault="00864937" w:rsidP="00ED49BA">
      <w:pPr>
        <w:jc w:val="center"/>
        <w:rPr>
          <w:bCs/>
          <w:caps/>
          <w:sz w:val="32"/>
          <w:szCs w:val="32"/>
        </w:rPr>
      </w:pPr>
      <w:r w:rsidRPr="00272530">
        <w:rPr>
          <w:bCs/>
          <w:caps/>
          <w:sz w:val="32"/>
          <w:szCs w:val="32"/>
        </w:rPr>
        <w:t xml:space="preserve">учреждение дополнительного образования </w:t>
      </w:r>
    </w:p>
    <w:p w:rsidR="00864937" w:rsidRDefault="00864937" w:rsidP="00ED49BA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«Детская школа искусств </w:t>
      </w:r>
      <w:r>
        <w:rPr>
          <w:bCs/>
          <w:sz w:val="32"/>
          <w:szCs w:val="32"/>
        </w:rPr>
        <w:t>г</w:t>
      </w:r>
      <w:r w:rsidRPr="00272530">
        <w:rPr>
          <w:bCs/>
          <w:caps/>
          <w:sz w:val="32"/>
          <w:szCs w:val="32"/>
        </w:rPr>
        <w:t>. Печора»</w:t>
      </w:r>
    </w:p>
    <w:p w:rsidR="00864937" w:rsidRDefault="00864937" w:rsidP="00ED49BA">
      <w:pPr>
        <w:jc w:val="center"/>
        <w:rPr>
          <w:bCs/>
          <w:caps/>
          <w:sz w:val="32"/>
          <w:szCs w:val="32"/>
        </w:rPr>
      </w:pPr>
    </w:p>
    <w:p w:rsidR="00864937" w:rsidRDefault="00864937" w:rsidP="00ED49BA">
      <w:pPr>
        <w:jc w:val="center"/>
        <w:rPr>
          <w:bCs/>
          <w:caps/>
          <w:sz w:val="32"/>
          <w:szCs w:val="32"/>
        </w:rPr>
      </w:pPr>
    </w:p>
    <w:p w:rsidR="00864937" w:rsidRDefault="00864937" w:rsidP="00ED49BA">
      <w:pPr>
        <w:jc w:val="center"/>
        <w:rPr>
          <w:bCs/>
          <w:caps/>
          <w:sz w:val="32"/>
          <w:szCs w:val="32"/>
        </w:rPr>
      </w:pPr>
    </w:p>
    <w:p w:rsidR="00864937" w:rsidRDefault="00864937" w:rsidP="00ED49BA">
      <w:pPr>
        <w:jc w:val="center"/>
        <w:rPr>
          <w:bCs/>
          <w:caps/>
          <w:sz w:val="32"/>
          <w:szCs w:val="32"/>
        </w:rPr>
      </w:pPr>
    </w:p>
    <w:p w:rsidR="00864937" w:rsidRDefault="00864937" w:rsidP="00ED49BA">
      <w:pPr>
        <w:jc w:val="center"/>
        <w:rPr>
          <w:bCs/>
          <w:caps/>
          <w:sz w:val="32"/>
          <w:szCs w:val="32"/>
        </w:rPr>
      </w:pPr>
    </w:p>
    <w:p w:rsidR="00864937" w:rsidRDefault="00864937" w:rsidP="00ED49BA">
      <w:pPr>
        <w:jc w:val="center"/>
        <w:rPr>
          <w:bCs/>
          <w:caps/>
          <w:sz w:val="32"/>
          <w:szCs w:val="32"/>
        </w:rPr>
      </w:pPr>
    </w:p>
    <w:p w:rsidR="00864937" w:rsidRPr="00ED49BA" w:rsidRDefault="00864937" w:rsidP="00ED49BA">
      <w:pPr>
        <w:jc w:val="center"/>
        <w:rPr>
          <w:bCs/>
          <w:caps/>
          <w:sz w:val="40"/>
          <w:szCs w:val="32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ЗАМЕТКИ КОНЦЕРТМЕЙСТЕРА</w:t>
      </w: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художественно-методический очерк</w:t>
      </w: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Автор Багрянцев Е.В.</w:t>
      </w: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b/>
          <w:sz w:val="40"/>
          <w:szCs w:val="40"/>
        </w:rPr>
      </w:pPr>
    </w:p>
    <w:p w:rsidR="00864937" w:rsidRDefault="00864937" w:rsidP="00ED49B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Печора</w:t>
      </w:r>
    </w:p>
    <w:p w:rsidR="00864937" w:rsidRDefault="00864937" w:rsidP="00ED49BA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864937" w:rsidRDefault="008649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37" w:rsidRDefault="00864937" w:rsidP="00ED49BA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0"/>
        <w:gridCol w:w="4281"/>
      </w:tblGrid>
      <w:tr w:rsidR="00864937" w:rsidTr="00806B17">
        <w:tc>
          <w:tcPr>
            <w:tcW w:w="4310" w:type="dxa"/>
          </w:tcPr>
          <w:p w:rsidR="00864937" w:rsidRDefault="00864937" w:rsidP="00806B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Одобрено </w:t>
            </w:r>
          </w:p>
          <w:p w:rsidR="00864937" w:rsidRDefault="00864937" w:rsidP="00806B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советом</w:t>
            </w:r>
          </w:p>
          <w:p w:rsidR="00864937" w:rsidRDefault="00864937" w:rsidP="00806B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</w:t>
            </w:r>
          </w:p>
          <w:p w:rsidR="00864937" w:rsidRDefault="00864937" w:rsidP="00806B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864937" w:rsidRPr="00272530" w:rsidRDefault="00864937" w:rsidP="00806B17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дата рассмотрения </w:t>
            </w:r>
            <w:r>
              <w:rPr>
                <w:sz w:val="28"/>
                <w:szCs w:val="28"/>
                <w:u w:val="single"/>
              </w:rPr>
              <w:t>__________</w:t>
            </w:r>
          </w:p>
        </w:tc>
        <w:tc>
          <w:tcPr>
            <w:tcW w:w="4281" w:type="dxa"/>
          </w:tcPr>
          <w:p w:rsidR="00864937" w:rsidRDefault="00864937" w:rsidP="00806B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64937" w:rsidRDefault="00864937" w:rsidP="00806B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МАУ ДО «ДШИ г. Печора»</w:t>
            </w:r>
          </w:p>
          <w:p w:rsidR="00864937" w:rsidRDefault="00864937" w:rsidP="00806B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__________Е. Р. Челпановская </w:t>
            </w:r>
          </w:p>
          <w:p w:rsidR="00864937" w:rsidRDefault="00864937" w:rsidP="00806B17">
            <w:pPr>
              <w:jc w:val="right"/>
            </w:pPr>
          </w:p>
          <w:p w:rsidR="00864937" w:rsidRDefault="00864937" w:rsidP="00806B1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____________дата утверждения</w:t>
            </w:r>
          </w:p>
        </w:tc>
      </w:tr>
    </w:tbl>
    <w:p w:rsidR="00864937" w:rsidRDefault="00864937" w:rsidP="00ED49BA">
      <w:pPr>
        <w:jc w:val="center"/>
        <w:rPr>
          <w:sz w:val="28"/>
          <w:szCs w:val="28"/>
        </w:rPr>
      </w:pPr>
    </w:p>
    <w:p w:rsidR="00864937" w:rsidRDefault="00864937" w:rsidP="00ED49BA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ЗАМЕТКИ КОНЦЕРТМЕЙСТЕРА</w:t>
      </w:r>
    </w:p>
    <w:p w:rsidR="00864937" w:rsidRDefault="00864937" w:rsidP="00ED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937" w:rsidRDefault="00864937" w:rsidP="00ED49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Предисловие</w:t>
      </w:r>
    </w:p>
    <w:p w:rsidR="00864937" w:rsidRDefault="00864937" w:rsidP="00ED49BA">
      <w:pPr>
        <w:jc w:val="center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Эта работа задумана мной как описание некоторых случаев из личной концертмейстерской практики, начавшейся в юности и продолжающейся по сию пору. Здесь, в коротких заметках, также история моих профессиональных поисков – ошибок и находок.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стану ограничиваться специфическими аспектами работы концертмейстера, они достаточно полно и подробно рассмотрены в уже имеющемся внушительном объёме методической литературы, но некоторые собственные соображения по этим вопросам высказать не премину.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Моя концертмейстерская эпопея началась в середине 70-х. Мне было 17, и учился я на третьем курсе музыкального училища. Штатных концертмейстеров не хватало, поэтому, чтобы обеспечить нуждающихся, к работе привлекали нас, учащихся фортепианного отделения. Это было неплохое материальное подспорье:  общий доход вместе со стипендией почти равнялся зарплате работников тех. персонала!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Конечно, 10 лет общения с инструментом не прошли даром, пригодились и навыки, полученные на уроках ансамбля и в концертмейстерском классе. И всё же, на мой взгляд, эта работа и была настоящей школой, заложившей фундамент предстоящей деятельности.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мою нагрузку вошли скрипачи (специальность), духовики и, позже, народники по классу дирижирования.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исполнять аккомпанементы скрипичных концертов Баха, Бруха, Мендельсона, а также играть попурри из опер и балетов, судорожно перелистывая клавир от одной сцены к другой, заставила не только мобилизовать весь пианистический, музыкантский арсенал, который был у меня к тому времени, но и пробудить скрытые возможности, ещё дремавшие во мне. Навыки чтения с листа, способность быстро схватывать текст, не утрачивая контроль качества ансамбля, получили стремительное развитие.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Всё далеко не безупречно получалось в тот период, но скупые знаки одобрения преподавателей скрипки и дирижирования давали уверенность, что я на правильном пути.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Далее я был приветливо встречен родной школой. Сила привычки для большинства преподавателей оставила меня Женей. Впрочем, меня это устраивало, как устраивает и сейчас. Также был я встречен и… преимущественно простенькими аккомпанементами репертуара начинающих скрипачей и домристов. Детские пьески дали изрядную оплеуху привыкшему к фактурным щедротам слуху (даже в рифму), обнажив изъяны – как парадоксально это ни звучит – собственной звуковой палитры.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работа концертмейстером хора и, в течение двух лет, с духовиками вдали от пенат (технически крепкие были ребята) потребовала изрядной технической ловкости плюс умение транспонировать. Пришлось задуматься, исчерпывающе ли звучит формула: техника – умение играть быстро, громко и долго. И со временем нашлась формула альтернативная: техника – степень управляемости исполнением.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Скрип моей логики с опорой на опыт и методическую литературу дал мне понять, что фундамент техники закладывается приёмом звукоизвлечения – тем самым, с чего приступают работать с начинающими. Казалось бы – банальность, но как часто она забывается с окончанием первоначального периода обучения. Между тем, в любом виде техники высокая степень управляемости будет зависеть не только от хорошего воспитания внутреннего слухового представления, но также и тактильно-двигательного. В идеале двигательные должны автоматически вытекать из слуховых. Любая неясность внутреннего рождает соответствующие дефекты «снаружи».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 слушать «приходится» не только себя. Впрочем, солисту – тоже. Многие юные исполнители не слишком обременяют себя подобной заботой. Но это – о суровых буднях. Когда же наступает праздник – всегда хочется сказать: «Приятно слышать, что Вы меня слышите». В эти благодатные моменты любое произведение для солиста и ф-п превращается в камерный ансамбль: два музыканта совместно создают эмоционально-смысловую звуковую картину, не противопоставляя себя постоянно друг другу.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 тут мне вспоминается диалог после прослушивания одного из конкурсов. Обращается ко мне женщина-преподаватель из числа слушателей: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− Мы вас с удовольствием слушали.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− Да, – говорю, – у нас талантливый мальчик.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− Нет-нет, мы именно Вас слушали!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Неоднозначное чувство вызвал этот комплимент.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Однако не будем забывать, что в образовательных учреждениях музыкальное полотно создаётся под неусыпным контролем главного режиссёра – Его Величества Преподавателя, эстетическим установкам которого, так или иначе желательно соответствовать.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Как-то Ю. В., в классе которого я долгое время работал, на конкурсе скрипачей попросил «прикрыть» его ученика. Тот играл мазурку </w:t>
      </w:r>
      <w:r>
        <w:rPr>
          <w:sz w:val="28"/>
          <w:szCs w:val="28"/>
          <w:lang w:val="en-US"/>
        </w:rPr>
        <w:t>C</w:t>
      </w:r>
      <w:r w:rsidRPr="004E316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  </w:t>
      </w:r>
    </w:p>
    <w:p w:rsidR="00864937" w:rsidRDefault="00864937" w:rsidP="00D9481D">
      <w:pPr>
        <w:jc w:val="both"/>
        <w:rPr>
          <w:sz w:val="28"/>
          <w:szCs w:val="28"/>
        </w:rPr>
      </w:pPr>
      <w:r>
        <w:rPr>
          <w:sz w:val="28"/>
          <w:szCs w:val="28"/>
        </w:rPr>
        <w:t>Г. Венявского. Тревожили возможные потери в интонации. Произведение бравурное, размашистое, поэтому просьбу я выполнил. В этом мне помог весьма разыгранный концертный рояль и малый объём зала с хорошей акустикой. По окончании конкурса к нам подошёл бывший соратник Ю. В.   и начал с меня: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− Ну, что-то Вы в этот раз…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подобрать нужное слово он не сумел, а я смущённо развёл руками. </w:t>
      </w:r>
    </w:p>
    <w:p w:rsidR="00864937" w:rsidRDefault="00864937" w:rsidP="00D9481D">
      <w:pPr>
        <w:jc w:val="both"/>
        <w:rPr>
          <w:sz w:val="28"/>
          <w:szCs w:val="28"/>
        </w:rPr>
      </w:pPr>
      <w:r>
        <w:rPr>
          <w:sz w:val="28"/>
          <w:szCs w:val="28"/>
        </w:rPr>
        <w:t>Ю. В. разрядил обстановку, деликатно признавшись в своей просьбе ко мне. Он вообще был очень деликатным человеком. Свою настойчивость он предпочитал проявлять мягко. Как и в тот раз, когда я не сумел поехать на очередной конкурс − с ним и его ученицей. Им любезно предоставили концертмейстера – девушку. Ю. В. на репетиции с ней не менее любезно попросил приглушить звучность аккомпанемента в одном из фрагментов программы.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А она – пальчиком в ноты, – рассказывал он мне в дальнейшем, старательно пряча ироническую улыбку, – дескать, </w:t>
      </w:r>
      <w:r>
        <w:rPr>
          <w:sz w:val="28"/>
          <w:szCs w:val="28"/>
          <w:lang w:val="en-US"/>
        </w:rPr>
        <w:t>forte</w:t>
      </w:r>
      <w:r w:rsidRPr="00E01DB8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написано. И говорит: «Я хороший концертмейстер и работаю уже три года»!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 по-разному может складываться диалог преподавателя и концертмейстера.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 Ю. В. мы приходили к согласию почти всегда. В память о нашей многолетней дружбе сложились следующие строки: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</w:p>
    <w:p w:rsidR="00864937" w:rsidRDefault="00864937" w:rsidP="00ED49B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ЛЯ</w:t>
      </w:r>
    </w:p>
    <w:p w:rsidR="00864937" w:rsidRDefault="00864937" w:rsidP="00ED49BA">
      <w:pPr>
        <w:ind w:firstLine="284"/>
        <w:jc w:val="center"/>
        <w:rPr>
          <w:sz w:val="28"/>
          <w:szCs w:val="28"/>
        </w:rPr>
      </w:pPr>
    </w:p>
    <w:p w:rsidR="00864937" w:rsidRDefault="00864937" w:rsidP="00ED49BA">
      <w:pPr>
        <w:ind w:left="1277" w:firstLine="708"/>
        <w:rPr>
          <w:sz w:val="28"/>
          <w:szCs w:val="28"/>
        </w:rPr>
      </w:pPr>
      <w:r>
        <w:rPr>
          <w:sz w:val="28"/>
          <w:szCs w:val="28"/>
        </w:rPr>
        <w:t>Вот, скажем, есть такой тандем: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преподаватель – концертмейстер.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Ну, есть – и есть. Судьба зачем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ещё прочнее варит клейстер?</w:t>
      </w:r>
    </w:p>
    <w:p w:rsidR="00864937" w:rsidRDefault="00864937" w:rsidP="00ED49BA">
      <w:pPr>
        <w:ind w:firstLine="1985"/>
        <w:rPr>
          <w:sz w:val="28"/>
          <w:szCs w:val="28"/>
        </w:rPr>
      </w:pP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Понять мне, право, нелегко: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зачем, когда нависнут тучи,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приходит в память далеко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не самый важный в дружбе случай.</w:t>
      </w:r>
    </w:p>
    <w:p w:rsidR="00864937" w:rsidRDefault="00864937" w:rsidP="00ED49BA">
      <w:pPr>
        <w:ind w:firstLine="1985"/>
        <w:rPr>
          <w:sz w:val="28"/>
          <w:szCs w:val="28"/>
        </w:rPr>
      </w:pP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Ученику перед игрой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на «Воркутинской параллели»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подправить в зале скрипки строй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мы с Юрой к сроку не успели.</w:t>
      </w:r>
    </w:p>
    <w:p w:rsidR="00864937" w:rsidRDefault="00864937" w:rsidP="00ED49BA">
      <w:pPr>
        <w:ind w:firstLine="1985"/>
        <w:rPr>
          <w:sz w:val="28"/>
          <w:szCs w:val="28"/>
        </w:rPr>
      </w:pP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Пиликать в глубине кулис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во время конкурса нельзя, и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коллегу выручил сюрприз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скрипичной леди – из хозяев.</w:t>
      </w:r>
    </w:p>
    <w:p w:rsidR="00864937" w:rsidRDefault="00864937" w:rsidP="00ED49BA">
      <w:pPr>
        <w:ind w:firstLine="1985"/>
        <w:rPr>
          <w:sz w:val="28"/>
          <w:szCs w:val="28"/>
        </w:rPr>
      </w:pP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«Я подскажу, где ля сейчас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совсем такое же, как в зале.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Рекомендую Вам мой класс».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Пошли. Вернулись.  «Взяли?» «Взяли»…</w:t>
      </w:r>
    </w:p>
    <w:p w:rsidR="00864937" w:rsidRDefault="00864937" w:rsidP="00ED49BA">
      <w:pPr>
        <w:ind w:firstLine="1985"/>
        <w:rPr>
          <w:sz w:val="28"/>
          <w:szCs w:val="28"/>
        </w:rPr>
      </w:pP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Ещё не осознав, в чём суть,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он у скрипичного народа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осведомился: «Вам вернуть»?</w:t>
      </w:r>
    </w:p>
    <w:p w:rsidR="00864937" w:rsidRDefault="00864937" w:rsidP="00ED49BA">
      <w:pPr>
        <w:ind w:firstLine="1985"/>
        <w:rPr>
          <w:sz w:val="28"/>
          <w:szCs w:val="28"/>
        </w:rPr>
      </w:pPr>
      <w:r>
        <w:rPr>
          <w:sz w:val="28"/>
          <w:szCs w:val="28"/>
        </w:rPr>
        <w:t>«Попробуйте»…</w:t>
      </w:r>
    </w:p>
    <w:p w:rsidR="00864937" w:rsidRDefault="00864937" w:rsidP="00ED49BA">
      <w:pPr>
        <w:ind w:left="2263" w:firstLine="1985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64937" w:rsidRDefault="00864937" w:rsidP="00ED49BA">
      <w:pPr>
        <w:ind w:left="2263" w:firstLine="1985"/>
        <w:rPr>
          <w:sz w:val="28"/>
          <w:szCs w:val="28"/>
        </w:rPr>
      </w:pPr>
    </w:p>
    <w:p w:rsidR="00864937" w:rsidRDefault="00864937" w:rsidP="00ED49BA">
      <w:pPr>
        <w:ind w:left="2263" w:hanging="2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Уже два года</w:t>
      </w:r>
    </w:p>
    <w:p w:rsidR="00864937" w:rsidRDefault="00864937" w:rsidP="00ED49BA">
      <w:pPr>
        <w:ind w:left="2263" w:hanging="278"/>
        <w:rPr>
          <w:sz w:val="28"/>
          <w:szCs w:val="28"/>
        </w:rPr>
      </w:pPr>
    </w:p>
    <w:p w:rsidR="00864937" w:rsidRDefault="00864937" w:rsidP="00ED49BA">
      <w:pPr>
        <w:ind w:left="2263" w:hanging="278"/>
        <w:rPr>
          <w:sz w:val="28"/>
          <w:szCs w:val="28"/>
        </w:rPr>
      </w:pPr>
      <w:r>
        <w:rPr>
          <w:sz w:val="28"/>
          <w:szCs w:val="28"/>
        </w:rPr>
        <w:t>калитка друга заперта.</w:t>
      </w:r>
    </w:p>
    <w:p w:rsidR="00864937" w:rsidRDefault="00864937" w:rsidP="00ED49BA">
      <w:pPr>
        <w:ind w:left="2263" w:hanging="278"/>
        <w:rPr>
          <w:sz w:val="28"/>
          <w:szCs w:val="28"/>
        </w:rPr>
      </w:pPr>
      <w:r>
        <w:rPr>
          <w:sz w:val="28"/>
          <w:szCs w:val="28"/>
        </w:rPr>
        <w:t>Ушёл он, не прощаясь, сразу</w:t>
      </w:r>
    </w:p>
    <w:p w:rsidR="00864937" w:rsidRDefault="00864937" w:rsidP="00ED49BA">
      <w:pPr>
        <w:ind w:left="2263" w:hanging="278"/>
        <w:rPr>
          <w:sz w:val="28"/>
          <w:szCs w:val="28"/>
        </w:rPr>
      </w:pPr>
      <w:r>
        <w:rPr>
          <w:sz w:val="28"/>
          <w:szCs w:val="28"/>
        </w:rPr>
        <w:t>Подведена была черта</w:t>
      </w:r>
    </w:p>
    <w:p w:rsidR="00864937" w:rsidRDefault="00864937" w:rsidP="00ED49BA">
      <w:pPr>
        <w:ind w:left="2263" w:hanging="278"/>
        <w:rPr>
          <w:sz w:val="28"/>
          <w:szCs w:val="28"/>
        </w:rPr>
      </w:pPr>
      <w:r>
        <w:rPr>
          <w:sz w:val="28"/>
          <w:szCs w:val="28"/>
        </w:rPr>
        <w:t>передним бампером УАЗа.</w:t>
      </w:r>
    </w:p>
    <w:p w:rsidR="00864937" w:rsidRDefault="00864937" w:rsidP="00ED49BA">
      <w:pPr>
        <w:ind w:left="2263" w:hanging="278"/>
        <w:rPr>
          <w:sz w:val="28"/>
          <w:szCs w:val="28"/>
        </w:rPr>
      </w:pPr>
    </w:p>
    <w:p w:rsidR="00864937" w:rsidRDefault="00864937" w:rsidP="00ED49BA">
      <w:pPr>
        <w:ind w:left="2263" w:hanging="278"/>
        <w:rPr>
          <w:sz w:val="28"/>
          <w:szCs w:val="28"/>
        </w:rPr>
      </w:pPr>
      <w:r>
        <w:rPr>
          <w:sz w:val="28"/>
          <w:szCs w:val="28"/>
        </w:rPr>
        <w:t>Я долго маялся, скуля,</w:t>
      </w:r>
    </w:p>
    <w:p w:rsidR="00864937" w:rsidRDefault="00864937" w:rsidP="00ED49BA">
      <w:pPr>
        <w:ind w:left="2263" w:hanging="278"/>
        <w:rPr>
          <w:sz w:val="28"/>
          <w:szCs w:val="28"/>
        </w:rPr>
      </w:pPr>
      <w:r>
        <w:rPr>
          <w:sz w:val="28"/>
          <w:szCs w:val="28"/>
        </w:rPr>
        <w:t>свою баюкая утрату</w:t>
      </w:r>
    </w:p>
    <w:p w:rsidR="00864937" w:rsidRDefault="00864937" w:rsidP="00ED49BA">
      <w:pPr>
        <w:ind w:left="2263" w:hanging="278"/>
        <w:rPr>
          <w:sz w:val="28"/>
          <w:szCs w:val="28"/>
        </w:rPr>
      </w:pPr>
      <w:r>
        <w:rPr>
          <w:sz w:val="28"/>
          <w:szCs w:val="28"/>
        </w:rPr>
        <w:t>и, мне оставленное, Ля,</w:t>
      </w:r>
    </w:p>
    <w:p w:rsidR="00864937" w:rsidRDefault="00864937" w:rsidP="00ED49BA">
      <w:pPr>
        <w:ind w:left="2263" w:hanging="278"/>
        <w:rPr>
          <w:sz w:val="28"/>
          <w:szCs w:val="28"/>
        </w:rPr>
      </w:pPr>
      <w:r>
        <w:rPr>
          <w:sz w:val="28"/>
          <w:szCs w:val="28"/>
        </w:rPr>
        <w:t>не подлежащее возврату.</w:t>
      </w:r>
    </w:p>
    <w:p w:rsidR="00864937" w:rsidRDefault="00864937" w:rsidP="00ED49BA">
      <w:pPr>
        <w:ind w:left="2263" w:hanging="278"/>
        <w:rPr>
          <w:sz w:val="28"/>
          <w:szCs w:val="28"/>
        </w:rPr>
      </w:pPr>
    </w:p>
    <w:p w:rsidR="00864937" w:rsidRDefault="00864937" w:rsidP="00ED49BA">
      <w:pPr>
        <w:ind w:left="2263" w:hanging="278"/>
        <w:jc w:val="center"/>
        <w:rPr>
          <w:sz w:val="28"/>
          <w:szCs w:val="28"/>
        </w:rPr>
      </w:pPr>
    </w:p>
    <w:p w:rsidR="00864937" w:rsidRPr="00E01DB8" w:rsidRDefault="00864937" w:rsidP="00ED49BA">
      <w:pPr>
        <w:ind w:firstLine="284"/>
        <w:rPr>
          <w:sz w:val="28"/>
          <w:szCs w:val="28"/>
        </w:rPr>
      </w:pPr>
    </w:p>
    <w:p w:rsidR="00864937" w:rsidRDefault="00864937" w:rsidP="00ED49B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864937" w:rsidRDefault="00864937" w:rsidP="00ED49BA">
      <w:pPr>
        <w:ind w:firstLine="284"/>
        <w:jc w:val="center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Заголовок стихотворения заставил вспомнить о том, что я ещё и настройщик. Но если в школе, где работаю, я могу сам подготовить инструмент к выступлению, то на выездных конкурсах уже полагаюсь на других. Чаще всего думаю о ф-п мастере с благодарностью. Но бывали случаи, когда закулисный волшебник ограничивал свою миссию аккуратной настройкой. До регулировки, видимо, руки не доходили. Приходилось играть на инструментах с весьма ранним ауслезером или заметным шпилерлюфтом (если это пианино). На </w:t>
      </w:r>
      <w:r>
        <w:rPr>
          <w:sz w:val="28"/>
          <w:szCs w:val="28"/>
          <w:lang w:val="en-US"/>
        </w:rPr>
        <w:t>pianissimo</w:t>
      </w:r>
      <w:r>
        <w:rPr>
          <w:sz w:val="28"/>
          <w:szCs w:val="28"/>
        </w:rPr>
        <w:t xml:space="preserve"> к такой клавиатуре приспособиться трудно. При недостаточно активном прикосновении молотки просто не будут долетать до струн.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Поэтому должен заявить (старательно пряча улыбку), что на подобные конкурсы концертмейстеру требуется стаж не менее 3-х лет.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 добросовестным ф-п мастерам посвящаю это стихотворение:</w:t>
      </w:r>
    </w:p>
    <w:p w:rsidR="00864937" w:rsidRDefault="00864937" w:rsidP="00ED49BA">
      <w:pPr>
        <w:ind w:firstLine="284"/>
        <w:rPr>
          <w:sz w:val="28"/>
          <w:szCs w:val="28"/>
        </w:rPr>
      </w:pPr>
    </w:p>
    <w:p w:rsidR="00864937" w:rsidRDefault="00864937" w:rsidP="00ED49BA">
      <w:pPr>
        <w:ind w:firstLine="284"/>
        <w:jc w:val="center"/>
        <w:rPr>
          <w:sz w:val="28"/>
          <w:szCs w:val="28"/>
        </w:rPr>
      </w:pPr>
    </w:p>
    <w:p w:rsidR="00864937" w:rsidRDefault="00864937" w:rsidP="00ED49B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НАСТРОЙЩИК</w:t>
      </w:r>
    </w:p>
    <w:p w:rsidR="00864937" w:rsidRDefault="00864937" w:rsidP="00ED49BA">
      <w:pPr>
        <w:ind w:firstLine="284"/>
        <w:jc w:val="center"/>
        <w:rPr>
          <w:sz w:val="28"/>
          <w:szCs w:val="28"/>
        </w:rPr>
      </w:pP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Если открыть чемодан, - скажут: взломщик.</w:t>
      </w: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Инструментальный набор чересчур</w:t>
      </w: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там специфичен. Потёртый альбомчик;</w:t>
      </w: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в нём – адреса и таблицы мензур.</w:t>
      </w:r>
    </w:p>
    <w:p w:rsidR="00864937" w:rsidRDefault="00864937" w:rsidP="00ED49BA">
      <w:pPr>
        <w:ind w:left="2262" w:hanging="561"/>
        <w:rPr>
          <w:sz w:val="28"/>
          <w:szCs w:val="28"/>
        </w:rPr>
      </w:pP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Что ж, впечатление к истине близко:</w:t>
      </w: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к ценностям чёрный использует ход;</w:t>
      </w: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разве что, без криминального риска.</w:t>
      </w: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Зная секрет деликатных метод,</w:t>
      </w:r>
    </w:p>
    <w:p w:rsidR="00864937" w:rsidRDefault="00864937" w:rsidP="00ED49BA">
      <w:pPr>
        <w:ind w:left="2262" w:hanging="561"/>
        <w:rPr>
          <w:sz w:val="28"/>
          <w:szCs w:val="28"/>
        </w:rPr>
      </w:pP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в илом заросших ракушках гармоний</w:t>
      </w: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стало обыденностью добывать</w:t>
      </w: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жемчуг, ключа ощущая в ладони</w:t>
      </w:r>
    </w:p>
    <w:p w:rsidR="00864937" w:rsidRDefault="00864937" w:rsidP="00ED49BA">
      <w:pPr>
        <w:ind w:left="2262" w:hanging="561"/>
        <w:rPr>
          <w:sz w:val="28"/>
          <w:szCs w:val="28"/>
        </w:rPr>
      </w:pPr>
      <w:r>
        <w:rPr>
          <w:sz w:val="28"/>
          <w:szCs w:val="28"/>
        </w:rPr>
        <w:t>отполированную рукоять.</w:t>
      </w:r>
    </w:p>
    <w:p w:rsidR="00864937" w:rsidRDefault="00864937" w:rsidP="00ED49BA">
      <w:pPr>
        <w:ind w:left="2262" w:hanging="561"/>
        <w:rPr>
          <w:sz w:val="28"/>
          <w:szCs w:val="28"/>
        </w:rPr>
      </w:pPr>
    </w:p>
    <w:p w:rsidR="00864937" w:rsidRDefault="00864937" w:rsidP="00ED49BA">
      <w:pPr>
        <w:ind w:left="2262" w:hanging="561"/>
        <w:jc w:val="center"/>
        <w:rPr>
          <w:sz w:val="28"/>
          <w:szCs w:val="28"/>
        </w:rPr>
      </w:pPr>
    </w:p>
    <w:p w:rsidR="00864937" w:rsidRDefault="00864937" w:rsidP="00ED49B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864937" w:rsidRDefault="00864937" w:rsidP="00ED49BA">
      <w:pPr>
        <w:ind w:firstLine="284"/>
        <w:jc w:val="center"/>
        <w:rPr>
          <w:sz w:val="28"/>
          <w:szCs w:val="28"/>
        </w:rPr>
      </w:pP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Однако, какой бы ни был инструмент, без него концертмейстер заведомо не в состоянии выполнять своё предназначение. А чтобы выполнять его успешно и в максимальной для себя степени владеть инструментом – необходимо как можно чаще ощущать под пальцами его клавиатуру, не ограничиваясь аккомпанементами учебного репертуара и аккомпанементами вообще. Впрочем, и навыки сольного исполнения, и искусство аккомпанемента всегда обогащали друг друга. Если и в том, и в другом повышать перед собой профессиональную планку – это и будет залогом успеха.</w:t>
      </w:r>
    </w:p>
    <w:p w:rsidR="00864937" w:rsidRDefault="00864937" w:rsidP="00D948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посвящаю нашему «орудию труда» маленькое стихотворение:</w:t>
      </w:r>
    </w:p>
    <w:p w:rsidR="00864937" w:rsidRDefault="00864937" w:rsidP="00ED49BA">
      <w:pPr>
        <w:ind w:firstLine="284"/>
        <w:rPr>
          <w:sz w:val="28"/>
          <w:szCs w:val="28"/>
        </w:rPr>
      </w:pPr>
    </w:p>
    <w:p w:rsidR="00864937" w:rsidRDefault="00864937" w:rsidP="00ED49B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РОЯЛЬ</w:t>
      </w:r>
    </w:p>
    <w:p w:rsidR="00864937" w:rsidRDefault="00864937" w:rsidP="00ED49BA">
      <w:pPr>
        <w:ind w:firstLine="284"/>
        <w:jc w:val="center"/>
        <w:rPr>
          <w:sz w:val="28"/>
          <w:szCs w:val="28"/>
        </w:rPr>
      </w:pPr>
    </w:p>
    <w:p w:rsidR="00864937" w:rsidRDefault="00864937" w:rsidP="00ED49BA">
      <w:pPr>
        <w:ind w:left="845" w:firstLine="856"/>
        <w:rPr>
          <w:sz w:val="28"/>
          <w:szCs w:val="28"/>
        </w:rPr>
      </w:pPr>
      <w:r>
        <w:rPr>
          <w:sz w:val="28"/>
          <w:szCs w:val="28"/>
        </w:rPr>
        <w:t>Заряд напружиненности постоянной</w:t>
      </w:r>
    </w:p>
    <w:p w:rsidR="00864937" w:rsidRDefault="00864937" w:rsidP="00ED49BA">
      <w:pPr>
        <w:ind w:left="845" w:firstLine="856"/>
        <w:rPr>
          <w:sz w:val="28"/>
          <w:szCs w:val="28"/>
        </w:rPr>
      </w:pPr>
      <w:r>
        <w:rPr>
          <w:sz w:val="28"/>
          <w:szCs w:val="28"/>
        </w:rPr>
        <w:t>скрывает под сводами недр</w:t>
      </w:r>
    </w:p>
    <w:p w:rsidR="00864937" w:rsidRDefault="00864937" w:rsidP="00ED49BA">
      <w:pPr>
        <w:ind w:left="845" w:firstLine="856"/>
        <w:rPr>
          <w:sz w:val="28"/>
          <w:szCs w:val="28"/>
        </w:rPr>
      </w:pPr>
      <w:r>
        <w:rPr>
          <w:sz w:val="28"/>
          <w:szCs w:val="28"/>
        </w:rPr>
        <w:t xml:space="preserve">расчётная тонкость души деревянной – </w:t>
      </w:r>
    </w:p>
    <w:p w:rsidR="00864937" w:rsidRDefault="00864937" w:rsidP="00ED49BA">
      <w:pPr>
        <w:ind w:left="845" w:firstLine="856"/>
        <w:rPr>
          <w:sz w:val="28"/>
          <w:szCs w:val="28"/>
        </w:rPr>
      </w:pPr>
      <w:r>
        <w:rPr>
          <w:sz w:val="28"/>
          <w:szCs w:val="28"/>
        </w:rPr>
        <w:t xml:space="preserve">примерно один сантиметр, -  </w:t>
      </w:r>
    </w:p>
    <w:p w:rsidR="00864937" w:rsidRDefault="00864937" w:rsidP="00ED49BA">
      <w:pPr>
        <w:ind w:left="845" w:firstLine="856"/>
        <w:rPr>
          <w:sz w:val="28"/>
          <w:szCs w:val="28"/>
        </w:rPr>
      </w:pPr>
    </w:p>
    <w:p w:rsidR="00864937" w:rsidRDefault="00864937" w:rsidP="00ED49BA">
      <w:pPr>
        <w:ind w:left="845" w:firstLine="856"/>
        <w:rPr>
          <w:sz w:val="28"/>
          <w:szCs w:val="28"/>
        </w:rPr>
      </w:pPr>
      <w:r>
        <w:rPr>
          <w:sz w:val="28"/>
          <w:szCs w:val="28"/>
        </w:rPr>
        <w:t>закованной в клетку. Чугунные рёбра.</w:t>
      </w:r>
    </w:p>
    <w:p w:rsidR="00864937" w:rsidRDefault="00864937" w:rsidP="00ED49BA">
      <w:pPr>
        <w:ind w:left="845" w:firstLine="856"/>
        <w:rPr>
          <w:sz w:val="28"/>
          <w:szCs w:val="28"/>
        </w:rPr>
      </w:pPr>
      <w:r>
        <w:rPr>
          <w:sz w:val="28"/>
          <w:szCs w:val="28"/>
        </w:rPr>
        <w:t>И нервов натянутых сталь,</w:t>
      </w:r>
    </w:p>
    <w:p w:rsidR="00864937" w:rsidRDefault="00864937" w:rsidP="00ED49BA">
      <w:pPr>
        <w:ind w:left="845" w:firstLine="856"/>
        <w:rPr>
          <w:sz w:val="28"/>
          <w:szCs w:val="28"/>
        </w:rPr>
      </w:pPr>
      <w:r>
        <w:rPr>
          <w:sz w:val="28"/>
          <w:szCs w:val="28"/>
        </w:rPr>
        <w:t>которые так неожиданно добро</w:t>
      </w:r>
    </w:p>
    <w:p w:rsidR="00864937" w:rsidRDefault="00864937" w:rsidP="00ED49BA">
      <w:pPr>
        <w:ind w:left="845" w:firstLine="856"/>
        <w:rPr>
          <w:sz w:val="28"/>
          <w:szCs w:val="28"/>
        </w:rPr>
      </w:pPr>
      <w:r>
        <w:rPr>
          <w:sz w:val="28"/>
          <w:szCs w:val="28"/>
        </w:rPr>
        <w:t>ответят на чью-то печаль.</w:t>
      </w:r>
    </w:p>
    <w:p w:rsidR="00864937" w:rsidRPr="00ED49BA" w:rsidRDefault="00864937">
      <w:pPr>
        <w:rPr>
          <w:sz w:val="28"/>
          <w:szCs w:val="28"/>
        </w:rPr>
      </w:pPr>
    </w:p>
    <w:p w:rsidR="00864937" w:rsidRPr="00ED49BA" w:rsidRDefault="00864937" w:rsidP="00ED49BA">
      <w:pPr>
        <w:jc w:val="center"/>
        <w:rPr>
          <w:sz w:val="28"/>
          <w:szCs w:val="28"/>
        </w:rPr>
      </w:pPr>
      <w:bookmarkStart w:id="0" w:name="_GoBack"/>
      <w:bookmarkEnd w:id="0"/>
    </w:p>
    <w:sectPr w:rsidR="00864937" w:rsidRPr="00ED49BA" w:rsidSect="00B051E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37" w:rsidRDefault="00864937" w:rsidP="00B051E6">
      <w:r>
        <w:separator/>
      </w:r>
    </w:p>
  </w:endnote>
  <w:endnote w:type="continuationSeparator" w:id="0">
    <w:p w:rsidR="00864937" w:rsidRDefault="00864937" w:rsidP="00B0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37" w:rsidRDefault="00864937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64937" w:rsidRDefault="00864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37" w:rsidRDefault="00864937" w:rsidP="00B051E6">
      <w:r>
        <w:separator/>
      </w:r>
    </w:p>
  </w:footnote>
  <w:footnote w:type="continuationSeparator" w:id="0">
    <w:p w:rsidR="00864937" w:rsidRDefault="00864937" w:rsidP="00B05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9BA"/>
    <w:rsid w:val="00272530"/>
    <w:rsid w:val="003134D5"/>
    <w:rsid w:val="00334EE7"/>
    <w:rsid w:val="0048121D"/>
    <w:rsid w:val="004E3163"/>
    <w:rsid w:val="0056710F"/>
    <w:rsid w:val="00806B17"/>
    <w:rsid w:val="00864937"/>
    <w:rsid w:val="008A6ABE"/>
    <w:rsid w:val="009E0769"/>
    <w:rsid w:val="00A433B3"/>
    <w:rsid w:val="00B051E6"/>
    <w:rsid w:val="00D34C0C"/>
    <w:rsid w:val="00D9481D"/>
    <w:rsid w:val="00E01DB8"/>
    <w:rsid w:val="00E210E0"/>
    <w:rsid w:val="00E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BA"/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51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51E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051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51E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1365</Words>
  <Characters>7784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Осетрова РН</cp:lastModifiedBy>
  <cp:revision>3</cp:revision>
  <cp:lastPrinted>2019-10-24T08:17:00Z</cp:lastPrinted>
  <dcterms:created xsi:type="dcterms:W3CDTF">2019-10-24T08:04:00Z</dcterms:created>
  <dcterms:modified xsi:type="dcterms:W3CDTF">2019-10-25T13:09:00Z</dcterms:modified>
</cp:coreProperties>
</file>